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2D2" w:rsidRPr="00AC42D2" w:rsidRDefault="00AC42D2" w:rsidP="00AC42D2">
      <w:pPr>
        <w:spacing w:after="0" w:line="480" w:lineRule="auto"/>
        <w:rPr>
          <w:rFonts w:ascii="Times New Roman" w:hAnsi="Times New Roman" w:cs="Times New Roman"/>
          <w:sz w:val="24"/>
        </w:rPr>
      </w:pPr>
    </w:p>
    <w:p w:rsidR="00AC42D2" w:rsidRPr="00AC42D2" w:rsidRDefault="00AC42D2" w:rsidP="00AC42D2">
      <w:pPr>
        <w:spacing w:after="0" w:line="480" w:lineRule="auto"/>
        <w:rPr>
          <w:rFonts w:ascii="Times New Roman" w:hAnsi="Times New Roman" w:cs="Times New Roman"/>
          <w:sz w:val="24"/>
        </w:rPr>
      </w:pPr>
    </w:p>
    <w:p w:rsidR="00AC42D2" w:rsidRPr="00AC42D2" w:rsidRDefault="00AC42D2" w:rsidP="00AC42D2">
      <w:pPr>
        <w:spacing w:after="0" w:line="480" w:lineRule="auto"/>
        <w:rPr>
          <w:rFonts w:ascii="Times New Roman" w:hAnsi="Times New Roman" w:cs="Times New Roman"/>
          <w:sz w:val="24"/>
        </w:rPr>
      </w:pPr>
    </w:p>
    <w:p w:rsidR="00AC42D2" w:rsidRPr="00AC42D2" w:rsidRDefault="00AC42D2" w:rsidP="00AC42D2">
      <w:pPr>
        <w:spacing w:after="0" w:line="480" w:lineRule="auto"/>
        <w:rPr>
          <w:rFonts w:ascii="Times New Roman" w:hAnsi="Times New Roman" w:cs="Times New Roman"/>
          <w:sz w:val="24"/>
        </w:rPr>
      </w:pPr>
    </w:p>
    <w:p w:rsidR="00AC42D2" w:rsidRPr="00AC42D2" w:rsidRDefault="007B7742" w:rsidP="00AC42D2">
      <w:pPr>
        <w:spacing w:after="0" w:line="480" w:lineRule="auto"/>
        <w:jc w:val="center"/>
        <w:rPr>
          <w:rFonts w:ascii="Times New Roman" w:hAnsi="Times New Roman" w:cs="Times New Roman"/>
          <w:b/>
          <w:sz w:val="24"/>
        </w:rPr>
      </w:pPr>
      <w:r w:rsidRPr="00AC42D2">
        <w:rPr>
          <w:rFonts w:ascii="Times New Roman" w:hAnsi="Times New Roman" w:cs="Times New Roman"/>
          <w:b/>
          <w:sz w:val="24"/>
        </w:rPr>
        <w:t>Structural Analysis and Design</w:t>
      </w:r>
    </w:p>
    <w:p w:rsidR="00AC42D2" w:rsidRPr="00AC42D2" w:rsidRDefault="00AC42D2" w:rsidP="00AC42D2">
      <w:pPr>
        <w:spacing w:after="0" w:line="480" w:lineRule="auto"/>
        <w:jc w:val="center"/>
        <w:rPr>
          <w:rFonts w:ascii="Times New Roman" w:hAnsi="Times New Roman" w:cs="Times New Roman"/>
          <w:b/>
          <w:sz w:val="24"/>
        </w:rPr>
      </w:pPr>
    </w:p>
    <w:p w:rsidR="00AC42D2" w:rsidRPr="00AC42D2" w:rsidRDefault="00AC42D2" w:rsidP="00AC42D2">
      <w:pPr>
        <w:spacing w:after="0" w:line="480" w:lineRule="auto"/>
        <w:jc w:val="center"/>
        <w:rPr>
          <w:rFonts w:ascii="Times New Roman" w:hAnsi="Times New Roman" w:cs="Times New Roman"/>
          <w:b/>
          <w:sz w:val="24"/>
        </w:rPr>
      </w:pPr>
    </w:p>
    <w:p w:rsidR="00AC42D2" w:rsidRPr="00AC42D2" w:rsidRDefault="007B7742" w:rsidP="00AC42D2">
      <w:pPr>
        <w:spacing w:after="0" w:line="480" w:lineRule="auto"/>
        <w:jc w:val="center"/>
        <w:rPr>
          <w:rFonts w:ascii="Times New Roman" w:hAnsi="Times New Roman" w:cs="Times New Roman"/>
          <w:sz w:val="24"/>
        </w:rPr>
      </w:pPr>
      <w:r w:rsidRPr="00AC42D2">
        <w:rPr>
          <w:rFonts w:ascii="Times New Roman" w:hAnsi="Times New Roman" w:cs="Times New Roman"/>
          <w:sz w:val="24"/>
        </w:rPr>
        <w:t>Student’s Name</w:t>
      </w:r>
    </w:p>
    <w:p w:rsidR="00AC42D2" w:rsidRPr="00AC42D2" w:rsidRDefault="007B7742" w:rsidP="00AC42D2">
      <w:pPr>
        <w:spacing w:after="0" w:line="480" w:lineRule="auto"/>
        <w:jc w:val="center"/>
        <w:rPr>
          <w:rFonts w:ascii="Times New Roman" w:hAnsi="Times New Roman" w:cs="Times New Roman"/>
          <w:sz w:val="24"/>
        </w:rPr>
      </w:pPr>
      <w:r w:rsidRPr="00AC42D2">
        <w:rPr>
          <w:rFonts w:ascii="Times New Roman" w:hAnsi="Times New Roman" w:cs="Times New Roman"/>
          <w:sz w:val="24"/>
        </w:rPr>
        <w:t>Department, University</w:t>
      </w:r>
    </w:p>
    <w:p w:rsidR="00AC42D2" w:rsidRPr="00AC42D2" w:rsidRDefault="007B7742" w:rsidP="00AC42D2">
      <w:pPr>
        <w:spacing w:after="0" w:line="480" w:lineRule="auto"/>
        <w:jc w:val="center"/>
        <w:rPr>
          <w:rFonts w:ascii="Times New Roman" w:hAnsi="Times New Roman" w:cs="Times New Roman"/>
          <w:sz w:val="24"/>
        </w:rPr>
      </w:pPr>
      <w:r w:rsidRPr="00AC42D2">
        <w:rPr>
          <w:rFonts w:ascii="Times New Roman" w:hAnsi="Times New Roman" w:cs="Times New Roman"/>
          <w:sz w:val="24"/>
        </w:rPr>
        <w:t>Course Code: Course Name</w:t>
      </w:r>
    </w:p>
    <w:p w:rsidR="00AC42D2" w:rsidRPr="00AC42D2" w:rsidRDefault="007B7742" w:rsidP="00AC42D2">
      <w:pPr>
        <w:spacing w:after="0" w:line="480" w:lineRule="auto"/>
        <w:jc w:val="center"/>
        <w:rPr>
          <w:rFonts w:ascii="Times New Roman" w:hAnsi="Times New Roman" w:cs="Times New Roman"/>
          <w:sz w:val="24"/>
        </w:rPr>
      </w:pPr>
      <w:r w:rsidRPr="00AC42D2">
        <w:rPr>
          <w:rFonts w:ascii="Times New Roman" w:hAnsi="Times New Roman" w:cs="Times New Roman"/>
          <w:sz w:val="24"/>
        </w:rPr>
        <w:t>Professor’s Name</w:t>
      </w:r>
    </w:p>
    <w:p w:rsidR="00AC42D2" w:rsidRPr="00AC42D2" w:rsidRDefault="007B7742" w:rsidP="00AC42D2">
      <w:pPr>
        <w:spacing w:after="0" w:line="480" w:lineRule="auto"/>
        <w:jc w:val="center"/>
        <w:rPr>
          <w:rFonts w:ascii="Times New Roman" w:hAnsi="Times New Roman" w:cs="Times New Roman"/>
          <w:sz w:val="24"/>
        </w:rPr>
      </w:pPr>
      <w:r w:rsidRPr="00AC42D2">
        <w:rPr>
          <w:rFonts w:ascii="Times New Roman" w:hAnsi="Times New Roman" w:cs="Times New Roman"/>
          <w:sz w:val="24"/>
        </w:rPr>
        <w:t>Date</w:t>
      </w:r>
      <w:r w:rsidRPr="00AC42D2">
        <w:rPr>
          <w:rFonts w:ascii="Times New Roman" w:hAnsi="Times New Roman" w:cs="Times New Roman"/>
          <w:sz w:val="24"/>
        </w:rPr>
        <w:br w:type="page"/>
      </w:r>
    </w:p>
    <w:p w:rsidR="00AC42D2" w:rsidRPr="00AC42D2" w:rsidRDefault="007B7742" w:rsidP="00AC42D2">
      <w:pPr>
        <w:spacing w:after="0" w:line="480" w:lineRule="auto"/>
        <w:jc w:val="center"/>
        <w:rPr>
          <w:rFonts w:ascii="Times New Roman" w:hAnsi="Times New Roman" w:cs="Times New Roman"/>
          <w:b/>
          <w:sz w:val="24"/>
        </w:rPr>
      </w:pPr>
      <w:r w:rsidRPr="00AC42D2">
        <w:rPr>
          <w:rFonts w:ascii="Times New Roman" w:hAnsi="Times New Roman" w:cs="Times New Roman"/>
          <w:b/>
          <w:sz w:val="24"/>
        </w:rPr>
        <w:lastRenderedPageBreak/>
        <w:t>Structural Analysis and Design</w:t>
      </w:r>
    </w:p>
    <w:p w:rsidR="00D14579" w:rsidRPr="00AC42D2" w:rsidRDefault="007B7742" w:rsidP="00AC42D2">
      <w:pPr>
        <w:spacing w:after="0" w:line="480" w:lineRule="auto"/>
        <w:ind w:firstLine="720"/>
        <w:rPr>
          <w:rFonts w:ascii="Times New Roman" w:hAnsi="Times New Roman" w:cs="Times New Roman"/>
          <w:sz w:val="24"/>
        </w:rPr>
      </w:pPr>
      <w:r w:rsidRPr="00AC42D2">
        <w:rPr>
          <w:rFonts w:ascii="Times New Roman" w:hAnsi="Times New Roman" w:cs="Times New Roman"/>
          <w:sz w:val="24"/>
        </w:rPr>
        <w:t xml:space="preserve">There are two critical phases in the structural design and analysis of a construction </w:t>
      </w:r>
      <w:r w:rsidR="00AC42D2" w:rsidRPr="00AC42D2">
        <w:rPr>
          <w:rFonts w:ascii="Times New Roman" w:hAnsi="Times New Roman" w:cs="Times New Roman"/>
          <w:sz w:val="24"/>
        </w:rPr>
        <w:t>project</w:t>
      </w:r>
      <w:r w:rsidRPr="00AC42D2">
        <w:rPr>
          <w:rFonts w:ascii="Times New Roman" w:hAnsi="Times New Roman" w:cs="Times New Roman"/>
          <w:sz w:val="24"/>
        </w:rPr>
        <w:t xml:space="preserve">; planning and design. The first phase takes into consideration </w:t>
      </w:r>
      <w:r w:rsidR="00AC42D2" w:rsidRPr="00AC42D2">
        <w:rPr>
          <w:rFonts w:ascii="Times New Roman" w:hAnsi="Times New Roman" w:cs="Times New Roman"/>
          <w:sz w:val="24"/>
        </w:rPr>
        <w:t>various</w:t>
      </w:r>
      <w:r w:rsidRPr="00AC42D2">
        <w:rPr>
          <w:rFonts w:ascii="Times New Roman" w:hAnsi="Times New Roman" w:cs="Times New Roman"/>
          <w:sz w:val="24"/>
        </w:rPr>
        <w:t xml:space="preserve"> factors that have the potential to influence the dimension and layout of the structure. </w:t>
      </w:r>
      <w:r w:rsidR="00AC42D2" w:rsidRPr="00AC42D2">
        <w:rPr>
          <w:rFonts w:ascii="Times New Roman" w:hAnsi="Times New Roman" w:cs="Times New Roman"/>
          <w:sz w:val="24"/>
        </w:rPr>
        <w:t>Such</w:t>
      </w:r>
      <w:r w:rsidRPr="00AC42D2">
        <w:rPr>
          <w:rFonts w:ascii="Times New Roman" w:hAnsi="Times New Roman" w:cs="Times New Roman"/>
          <w:sz w:val="24"/>
        </w:rPr>
        <w:t xml:space="preserve"> a step includes references for the intended purpose of the building, sociology, the environ</w:t>
      </w:r>
      <w:r w:rsidRPr="00AC42D2">
        <w:rPr>
          <w:rFonts w:ascii="Times New Roman" w:hAnsi="Times New Roman" w:cs="Times New Roman"/>
          <w:sz w:val="24"/>
        </w:rPr>
        <w:t xml:space="preserve">ment, and aesthetics. The design phase </w:t>
      </w:r>
      <w:r w:rsidR="00AC42D2" w:rsidRPr="00AC42D2">
        <w:rPr>
          <w:rFonts w:ascii="Times New Roman" w:hAnsi="Times New Roman" w:cs="Times New Roman"/>
          <w:sz w:val="24"/>
        </w:rPr>
        <w:t>involves</w:t>
      </w:r>
      <w:r w:rsidRPr="00AC42D2">
        <w:rPr>
          <w:rFonts w:ascii="Times New Roman" w:hAnsi="Times New Roman" w:cs="Times New Roman"/>
          <w:sz w:val="24"/>
        </w:rPr>
        <w:t xml:space="preserve"> determining every member's structural </w:t>
      </w:r>
      <w:r w:rsidR="00AC42D2" w:rsidRPr="00AC42D2">
        <w:rPr>
          <w:rFonts w:ascii="Times New Roman" w:hAnsi="Times New Roman" w:cs="Times New Roman"/>
          <w:sz w:val="24"/>
        </w:rPr>
        <w:t>design</w:t>
      </w:r>
      <w:r w:rsidRPr="00AC42D2">
        <w:rPr>
          <w:rFonts w:ascii="Times New Roman" w:hAnsi="Times New Roman" w:cs="Times New Roman"/>
          <w:sz w:val="24"/>
        </w:rPr>
        <w:t xml:space="preserve"> details based on their dimensions, proportions, and connections. The structural design and analysis are identifiers of the construction process and provide guideli</w:t>
      </w:r>
      <w:r w:rsidRPr="00AC42D2">
        <w:rPr>
          <w:rFonts w:ascii="Times New Roman" w:hAnsi="Times New Roman" w:cs="Times New Roman"/>
          <w:sz w:val="24"/>
        </w:rPr>
        <w:t>nes on the er</w:t>
      </w:r>
      <w:r w:rsidR="00AC42D2" w:rsidRPr="00AC42D2">
        <w:rPr>
          <w:rFonts w:ascii="Times New Roman" w:hAnsi="Times New Roman" w:cs="Times New Roman"/>
          <w:sz w:val="24"/>
        </w:rPr>
        <w:t>e</w:t>
      </w:r>
      <w:r w:rsidRPr="00AC42D2">
        <w:rPr>
          <w:rFonts w:ascii="Times New Roman" w:hAnsi="Times New Roman" w:cs="Times New Roman"/>
          <w:sz w:val="24"/>
        </w:rPr>
        <w:t xml:space="preserve">ction process. Practical </w:t>
      </w:r>
      <w:r w:rsidR="00AC42D2" w:rsidRPr="00AC42D2">
        <w:rPr>
          <w:rFonts w:ascii="Times New Roman" w:hAnsi="Times New Roman" w:cs="Times New Roman"/>
          <w:sz w:val="24"/>
        </w:rPr>
        <w:t>hurdles</w:t>
      </w:r>
      <w:r w:rsidRPr="00AC42D2">
        <w:rPr>
          <w:rFonts w:ascii="Times New Roman" w:hAnsi="Times New Roman" w:cs="Times New Roman"/>
          <w:sz w:val="24"/>
        </w:rPr>
        <w:t xml:space="preserve"> </w:t>
      </w:r>
      <w:r w:rsidR="00AC42D2" w:rsidRPr="00AC42D2">
        <w:rPr>
          <w:rFonts w:ascii="Times New Roman" w:hAnsi="Times New Roman" w:cs="Times New Roman"/>
          <w:sz w:val="24"/>
        </w:rPr>
        <w:t>encountered</w:t>
      </w:r>
      <w:r w:rsidRPr="00AC42D2">
        <w:rPr>
          <w:rFonts w:ascii="Times New Roman" w:hAnsi="Times New Roman" w:cs="Times New Roman"/>
          <w:sz w:val="24"/>
        </w:rPr>
        <w:t xml:space="preserve"> in the construction phase require the intervention of the design team. The structural design basis </w:t>
      </w:r>
      <w:r w:rsidR="00AC42D2" w:rsidRPr="00AC42D2">
        <w:rPr>
          <w:rFonts w:ascii="Times New Roman" w:hAnsi="Times New Roman" w:cs="Times New Roman"/>
          <w:sz w:val="24"/>
        </w:rPr>
        <w:t>requires</w:t>
      </w:r>
      <w:r w:rsidRPr="00AC42D2">
        <w:rPr>
          <w:rFonts w:ascii="Times New Roman" w:hAnsi="Times New Roman" w:cs="Times New Roman"/>
          <w:sz w:val="24"/>
        </w:rPr>
        <w:t xml:space="preserve"> </w:t>
      </w:r>
      <w:r w:rsidR="00AC42D2" w:rsidRPr="00AC42D2">
        <w:rPr>
          <w:rFonts w:ascii="Times New Roman" w:hAnsi="Times New Roman" w:cs="Times New Roman"/>
          <w:sz w:val="24"/>
        </w:rPr>
        <w:t>awareness</w:t>
      </w:r>
      <w:r w:rsidRPr="00AC42D2">
        <w:rPr>
          <w:rFonts w:ascii="Times New Roman" w:hAnsi="Times New Roman" w:cs="Times New Roman"/>
          <w:sz w:val="24"/>
        </w:rPr>
        <w:t xml:space="preserve"> and consideration for site conditions, loads acting on the structure, design of</w:t>
      </w:r>
      <w:r w:rsidRPr="00AC42D2">
        <w:rPr>
          <w:rFonts w:ascii="Times New Roman" w:hAnsi="Times New Roman" w:cs="Times New Roman"/>
          <w:sz w:val="24"/>
        </w:rPr>
        <w:t xml:space="preserve"> the </w:t>
      </w:r>
      <w:r w:rsidR="00AC42D2" w:rsidRPr="00AC42D2">
        <w:rPr>
          <w:rFonts w:ascii="Times New Roman" w:hAnsi="Times New Roman" w:cs="Times New Roman"/>
          <w:sz w:val="24"/>
        </w:rPr>
        <w:t>project</w:t>
      </w:r>
      <w:r w:rsidR="00BA14B2" w:rsidRPr="00AC42D2">
        <w:rPr>
          <w:rFonts w:ascii="Times New Roman" w:hAnsi="Times New Roman" w:cs="Times New Roman"/>
          <w:sz w:val="24"/>
        </w:rPr>
        <w:t xml:space="preserve">, </w:t>
      </w:r>
      <w:r w:rsidR="00AC42D2" w:rsidRPr="00AC42D2">
        <w:rPr>
          <w:rFonts w:ascii="Times New Roman" w:hAnsi="Times New Roman" w:cs="Times New Roman"/>
          <w:sz w:val="24"/>
        </w:rPr>
        <w:t>environmental</w:t>
      </w:r>
      <w:r w:rsidR="00BA14B2" w:rsidRPr="00AC42D2">
        <w:rPr>
          <w:rFonts w:ascii="Times New Roman" w:hAnsi="Times New Roman" w:cs="Times New Roman"/>
          <w:sz w:val="24"/>
        </w:rPr>
        <w:t xml:space="preserve"> exposures, earthquake and wind zones, and type of </w:t>
      </w:r>
      <w:r w:rsidRPr="00AC42D2">
        <w:rPr>
          <w:rFonts w:ascii="Times New Roman" w:hAnsi="Times New Roman" w:cs="Times New Roman"/>
          <w:sz w:val="24"/>
        </w:rPr>
        <w:t xml:space="preserve">building. </w:t>
      </w:r>
      <w:r w:rsidR="00BA14B2" w:rsidRPr="00AC42D2">
        <w:rPr>
          <w:rFonts w:ascii="Times New Roman" w:hAnsi="Times New Roman" w:cs="Times New Roman"/>
          <w:sz w:val="24"/>
        </w:rPr>
        <w:t>The first three are the most significant</w:t>
      </w:r>
    </w:p>
    <w:p w:rsidR="004B3864" w:rsidRPr="00AC42D2" w:rsidRDefault="007B7742" w:rsidP="00AC42D2">
      <w:pPr>
        <w:pStyle w:val="Heading1"/>
        <w:spacing w:before="0"/>
        <w:rPr>
          <w:rFonts w:cs="Times New Roman"/>
          <w:szCs w:val="22"/>
        </w:rPr>
      </w:pPr>
      <w:r w:rsidRPr="00AC42D2">
        <w:rPr>
          <w:rFonts w:cs="Times New Roman"/>
          <w:szCs w:val="22"/>
        </w:rPr>
        <w:t>Sit</w:t>
      </w:r>
      <w:r w:rsidR="00BA14B2" w:rsidRPr="00AC42D2">
        <w:rPr>
          <w:rFonts w:cs="Times New Roman"/>
          <w:szCs w:val="22"/>
        </w:rPr>
        <w:t>e</w:t>
      </w:r>
      <w:r w:rsidRPr="00AC42D2">
        <w:rPr>
          <w:rFonts w:cs="Times New Roman"/>
          <w:szCs w:val="22"/>
        </w:rPr>
        <w:t xml:space="preserve"> </w:t>
      </w:r>
      <w:r w:rsidR="00C72118" w:rsidRPr="00AC42D2">
        <w:rPr>
          <w:rFonts w:cs="Times New Roman"/>
          <w:szCs w:val="22"/>
        </w:rPr>
        <w:t>C</w:t>
      </w:r>
      <w:r w:rsidRPr="00AC42D2">
        <w:rPr>
          <w:rFonts w:cs="Times New Roman"/>
          <w:szCs w:val="22"/>
        </w:rPr>
        <w:t>onditions</w:t>
      </w:r>
    </w:p>
    <w:p w:rsidR="00BA14B2" w:rsidRPr="00AC42D2" w:rsidRDefault="007B7742" w:rsidP="00AC42D2">
      <w:pPr>
        <w:spacing w:after="0" w:line="480" w:lineRule="auto"/>
        <w:ind w:firstLine="720"/>
        <w:rPr>
          <w:rFonts w:ascii="Times New Roman" w:hAnsi="Times New Roman" w:cs="Times New Roman"/>
          <w:sz w:val="24"/>
        </w:rPr>
      </w:pPr>
      <w:r w:rsidRPr="00AC42D2">
        <w:rPr>
          <w:rFonts w:ascii="Times New Roman" w:hAnsi="Times New Roman" w:cs="Times New Roman"/>
          <w:sz w:val="24"/>
        </w:rPr>
        <w:t xml:space="preserve">Complete and comprehensive </w:t>
      </w:r>
      <w:r w:rsidR="00AC42D2" w:rsidRPr="00AC42D2">
        <w:rPr>
          <w:rFonts w:ascii="Times New Roman" w:hAnsi="Times New Roman" w:cs="Times New Roman"/>
          <w:sz w:val="24"/>
        </w:rPr>
        <w:t>knowledge</w:t>
      </w:r>
      <w:r w:rsidRPr="00AC42D2">
        <w:rPr>
          <w:rFonts w:ascii="Times New Roman" w:hAnsi="Times New Roman" w:cs="Times New Roman"/>
          <w:sz w:val="24"/>
        </w:rPr>
        <w:t xml:space="preserve"> of the site conditions influences the project by providing insight into the designer. Such insight yields data such as the soil's bearing capacity, water </w:t>
      </w:r>
      <w:r w:rsidR="00AC42D2" w:rsidRPr="00AC42D2">
        <w:rPr>
          <w:rFonts w:ascii="Times New Roman" w:hAnsi="Times New Roman" w:cs="Times New Roman"/>
          <w:sz w:val="24"/>
        </w:rPr>
        <w:t>table</w:t>
      </w:r>
      <w:r w:rsidRPr="00AC42D2">
        <w:rPr>
          <w:rFonts w:ascii="Times New Roman" w:hAnsi="Times New Roman" w:cs="Times New Roman"/>
          <w:sz w:val="24"/>
        </w:rPr>
        <w:t xml:space="preserve"> </w:t>
      </w:r>
      <w:r w:rsidR="00AC42D2" w:rsidRPr="00AC42D2">
        <w:rPr>
          <w:rFonts w:ascii="Times New Roman" w:hAnsi="Times New Roman" w:cs="Times New Roman"/>
          <w:sz w:val="24"/>
        </w:rPr>
        <w:t>level</w:t>
      </w:r>
      <w:r w:rsidRPr="00AC42D2">
        <w:rPr>
          <w:rFonts w:ascii="Times New Roman" w:hAnsi="Times New Roman" w:cs="Times New Roman"/>
          <w:sz w:val="24"/>
        </w:rPr>
        <w:t xml:space="preserve"> on-site, any requirements for improving soil, a suitable foundation for the earth, and ma</w:t>
      </w:r>
      <w:r w:rsidRPr="00AC42D2">
        <w:rPr>
          <w:rFonts w:ascii="Times New Roman" w:hAnsi="Times New Roman" w:cs="Times New Roman"/>
          <w:sz w:val="24"/>
        </w:rPr>
        <w:t xml:space="preserve">ximum load capacity on the ground.  </w:t>
      </w:r>
    </w:p>
    <w:p w:rsidR="00C72118" w:rsidRPr="00AC42D2" w:rsidRDefault="007B7742" w:rsidP="00AC42D2">
      <w:pPr>
        <w:pStyle w:val="Heading1"/>
        <w:spacing w:before="0"/>
        <w:rPr>
          <w:rFonts w:cs="Times New Roman"/>
          <w:szCs w:val="22"/>
        </w:rPr>
      </w:pPr>
      <w:r w:rsidRPr="00AC42D2">
        <w:rPr>
          <w:rFonts w:cs="Times New Roman"/>
          <w:szCs w:val="22"/>
        </w:rPr>
        <w:t>Loads on Structures</w:t>
      </w:r>
    </w:p>
    <w:p w:rsidR="00C72118" w:rsidRPr="00AC42D2" w:rsidRDefault="007B7742" w:rsidP="00AC42D2">
      <w:pPr>
        <w:spacing w:after="0" w:line="480" w:lineRule="auto"/>
        <w:ind w:firstLine="720"/>
        <w:rPr>
          <w:rFonts w:ascii="Times New Roman" w:hAnsi="Times New Roman" w:cs="Times New Roman"/>
          <w:sz w:val="24"/>
        </w:rPr>
      </w:pPr>
      <w:r w:rsidRPr="00AC42D2">
        <w:rPr>
          <w:rFonts w:ascii="Times New Roman" w:hAnsi="Times New Roman" w:cs="Times New Roman"/>
          <w:sz w:val="24"/>
        </w:rPr>
        <w:t xml:space="preserve">There are various loads that the structure will endure during and after the construction process. The analysis of the </w:t>
      </w:r>
      <w:r w:rsidR="00AC42D2" w:rsidRPr="00AC42D2">
        <w:rPr>
          <w:rFonts w:ascii="Times New Roman" w:hAnsi="Times New Roman" w:cs="Times New Roman"/>
          <w:sz w:val="24"/>
        </w:rPr>
        <w:t>types</w:t>
      </w:r>
      <w:r w:rsidRPr="00AC42D2">
        <w:rPr>
          <w:rFonts w:ascii="Times New Roman" w:hAnsi="Times New Roman" w:cs="Times New Roman"/>
          <w:sz w:val="24"/>
        </w:rPr>
        <w:t xml:space="preserve"> of loads is </w:t>
      </w:r>
      <w:r w:rsidR="00AC42D2" w:rsidRPr="00AC42D2">
        <w:rPr>
          <w:rFonts w:ascii="Times New Roman" w:hAnsi="Times New Roman" w:cs="Times New Roman"/>
          <w:sz w:val="24"/>
        </w:rPr>
        <w:t>subject</w:t>
      </w:r>
      <w:r w:rsidRPr="00AC42D2">
        <w:rPr>
          <w:rFonts w:ascii="Times New Roman" w:hAnsi="Times New Roman" w:cs="Times New Roman"/>
          <w:sz w:val="24"/>
        </w:rPr>
        <w:t xml:space="preserve"> to codes of specification based on multiple factors. Th</w:t>
      </w:r>
      <w:r w:rsidRPr="00AC42D2">
        <w:rPr>
          <w:rFonts w:ascii="Times New Roman" w:hAnsi="Times New Roman" w:cs="Times New Roman"/>
          <w:sz w:val="24"/>
        </w:rPr>
        <w:t xml:space="preserve">e most </w:t>
      </w:r>
      <w:r w:rsidR="00AC42D2" w:rsidRPr="00AC42D2">
        <w:rPr>
          <w:rFonts w:ascii="Times New Roman" w:hAnsi="Times New Roman" w:cs="Times New Roman"/>
          <w:sz w:val="24"/>
        </w:rPr>
        <w:t>notable</w:t>
      </w:r>
      <w:r w:rsidRPr="00AC42D2">
        <w:rPr>
          <w:rFonts w:ascii="Times New Roman" w:hAnsi="Times New Roman" w:cs="Times New Roman"/>
          <w:sz w:val="24"/>
        </w:rPr>
        <w:t xml:space="preserve"> loads to consider include dead loads, </w:t>
      </w:r>
      <w:r w:rsidR="00AC42D2" w:rsidRPr="00AC42D2">
        <w:rPr>
          <w:rFonts w:ascii="Times New Roman" w:hAnsi="Times New Roman" w:cs="Times New Roman"/>
          <w:sz w:val="24"/>
        </w:rPr>
        <w:t>live</w:t>
      </w:r>
      <w:r w:rsidRPr="00AC42D2">
        <w:rPr>
          <w:rFonts w:ascii="Times New Roman" w:hAnsi="Times New Roman" w:cs="Times New Roman"/>
          <w:sz w:val="24"/>
        </w:rPr>
        <w:t xml:space="preserve"> loads, wind loads, and seismic loads. Dead loads determine the self-weight of the structural members used in the </w:t>
      </w:r>
      <w:r w:rsidR="00AC42D2" w:rsidRPr="00AC42D2">
        <w:rPr>
          <w:rFonts w:ascii="Times New Roman" w:hAnsi="Times New Roman" w:cs="Times New Roman"/>
          <w:sz w:val="24"/>
        </w:rPr>
        <w:t>consecution</w:t>
      </w:r>
      <w:r w:rsidRPr="00AC42D2">
        <w:rPr>
          <w:rFonts w:ascii="Times New Roman" w:hAnsi="Times New Roman" w:cs="Times New Roman"/>
          <w:sz w:val="24"/>
        </w:rPr>
        <w:t xml:space="preserve"> process. The consideration for dad loads also includes stationary element</w:t>
      </w:r>
      <w:r w:rsidRPr="00AC42D2">
        <w:rPr>
          <w:rFonts w:ascii="Times New Roman" w:hAnsi="Times New Roman" w:cs="Times New Roman"/>
          <w:sz w:val="24"/>
        </w:rPr>
        <w:t xml:space="preserve">s placed </w:t>
      </w:r>
      <w:r w:rsidRPr="00AC42D2">
        <w:rPr>
          <w:rFonts w:ascii="Times New Roman" w:hAnsi="Times New Roman" w:cs="Times New Roman"/>
          <w:sz w:val="24"/>
        </w:rPr>
        <w:lastRenderedPageBreak/>
        <w:t xml:space="preserve">permanently on the structure. The live loads are those imposed on the project while it is occupied. Such loads can either be static or dynamic. It is prudent to also calculate the </w:t>
      </w:r>
      <w:r w:rsidR="00AC42D2" w:rsidRPr="00AC42D2">
        <w:rPr>
          <w:rFonts w:ascii="Times New Roman" w:hAnsi="Times New Roman" w:cs="Times New Roman"/>
          <w:sz w:val="24"/>
        </w:rPr>
        <w:t>possible</w:t>
      </w:r>
      <w:r w:rsidRPr="00AC42D2">
        <w:rPr>
          <w:rFonts w:ascii="Times New Roman" w:hAnsi="Times New Roman" w:cs="Times New Roman"/>
          <w:sz w:val="24"/>
        </w:rPr>
        <w:t xml:space="preserve"> loads as a result of future expansion. The wind loads take</w:t>
      </w:r>
      <w:r w:rsidRPr="00AC42D2">
        <w:rPr>
          <w:rFonts w:ascii="Times New Roman" w:hAnsi="Times New Roman" w:cs="Times New Roman"/>
          <w:sz w:val="24"/>
        </w:rPr>
        <w:t xml:space="preserve"> into account the load subjected to the structure from wind horizontally. It is necessary to know the maximum wind speed and have an accurate </w:t>
      </w:r>
      <w:r w:rsidR="00AC42D2" w:rsidRPr="00AC42D2">
        <w:rPr>
          <w:rFonts w:ascii="Times New Roman" w:hAnsi="Times New Roman" w:cs="Times New Roman"/>
          <w:sz w:val="24"/>
        </w:rPr>
        <w:t>wind map</w:t>
      </w:r>
      <w:r w:rsidRPr="00AC42D2">
        <w:rPr>
          <w:rFonts w:ascii="Times New Roman" w:hAnsi="Times New Roman" w:cs="Times New Roman"/>
          <w:sz w:val="24"/>
        </w:rPr>
        <w:t xml:space="preserve"> of the </w:t>
      </w:r>
      <w:r w:rsidR="00AC42D2" w:rsidRPr="00AC42D2">
        <w:rPr>
          <w:rFonts w:ascii="Times New Roman" w:hAnsi="Times New Roman" w:cs="Times New Roman"/>
          <w:sz w:val="24"/>
        </w:rPr>
        <w:t>region</w:t>
      </w:r>
      <w:r w:rsidRPr="00AC42D2">
        <w:rPr>
          <w:rFonts w:ascii="Times New Roman" w:hAnsi="Times New Roman" w:cs="Times New Roman"/>
          <w:sz w:val="24"/>
        </w:rPr>
        <w:t xml:space="preserve">. </w:t>
      </w:r>
    </w:p>
    <w:p w:rsidR="00C72118" w:rsidRPr="00AC42D2" w:rsidRDefault="007B7742" w:rsidP="00AC42D2">
      <w:pPr>
        <w:pStyle w:val="Heading1"/>
        <w:spacing w:before="0"/>
        <w:rPr>
          <w:rFonts w:cs="Times New Roman"/>
          <w:szCs w:val="22"/>
        </w:rPr>
      </w:pPr>
      <w:r w:rsidRPr="00AC42D2">
        <w:rPr>
          <w:rFonts w:cs="Times New Roman"/>
          <w:szCs w:val="22"/>
        </w:rPr>
        <w:t>Design of Structures</w:t>
      </w:r>
    </w:p>
    <w:p w:rsidR="00C72118" w:rsidRDefault="007B7742" w:rsidP="00AC42D2">
      <w:pPr>
        <w:spacing w:after="0" w:line="480" w:lineRule="auto"/>
        <w:ind w:firstLine="720"/>
        <w:rPr>
          <w:rFonts w:ascii="Times New Roman" w:hAnsi="Times New Roman" w:cs="Times New Roman"/>
          <w:sz w:val="24"/>
        </w:rPr>
      </w:pPr>
      <w:r w:rsidRPr="00AC42D2">
        <w:rPr>
          <w:rFonts w:ascii="Times New Roman" w:hAnsi="Times New Roman" w:cs="Times New Roman"/>
          <w:sz w:val="24"/>
        </w:rPr>
        <w:t xml:space="preserve">The structural design of the structure is </w:t>
      </w:r>
      <w:r w:rsidR="00AC42D2" w:rsidRPr="00AC42D2">
        <w:rPr>
          <w:rFonts w:ascii="Times New Roman" w:hAnsi="Times New Roman" w:cs="Times New Roman"/>
          <w:sz w:val="24"/>
        </w:rPr>
        <w:t>directed</w:t>
      </w:r>
      <w:r w:rsidRPr="00AC42D2">
        <w:rPr>
          <w:rFonts w:ascii="Times New Roman" w:hAnsi="Times New Roman" w:cs="Times New Roman"/>
          <w:sz w:val="24"/>
        </w:rPr>
        <w:t xml:space="preserve"> by the </w:t>
      </w:r>
      <w:r w:rsidR="00AC42D2" w:rsidRPr="00AC42D2">
        <w:rPr>
          <w:rFonts w:ascii="Times New Roman" w:hAnsi="Times New Roman" w:cs="Times New Roman"/>
          <w:sz w:val="24"/>
        </w:rPr>
        <w:t>relevant</w:t>
      </w:r>
      <w:r w:rsidRPr="00AC42D2">
        <w:rPr>
          <w:rFonts w:ascii="Times New Roman" w:hAnsi="Times New Roman" w:cs="Times New Roman"/>
          <w:sz w:val="24"/>
        </w:rPr>
        <w:t xml:space="preserve"> c</w:t>
      </w:r>
      <w:r w:rsidRPr="00AC42D2">
        <w:rPr>
          <w:rFonts w:ascii="Times New Roman" w:hAnsi="Times New Roman" w:cs="Times New Roman"/>
          <w:sz w:val="24"/>
        </w:rPr>
        <w:t xml:space="preserve">odes and standards of practice. </w:t>
      </w:r>
      <w:r w:rsidR="00AC42D2" w:rsidRPr="00AC42D2">
        <w:rPr>
          <w:rFonts w:ascii="Times New Roman" w:hAnsi="Times New Roman" w:cs="Times New Roman"/>
          <w:sz w:val="24"/>
        </w:rPr>
        <w:t>The codes and averages serve as regulatory guidelines from the overseeing federal agency. Local practices influence the selection of structural design methods. The methods referred to are; working stress method, limit stat method, an</w:t>
      </w:r>
      <w:r>
        <w:rPr>
          <w:rFonts w:ascii="Times New Roman" w:hAnsi="Times New Roman" w:cs="Times New Roman"/>
          <w:sz w:val="24"/>
        </w:rPr>
        <w:t>d load resistance factor design</w:t>
      </w:r>
    </w:p>
    <w:p w:rsidR="007B7742" w:rsidRPr="00AC42D2" w:rsidRDefault="007B7742" w:rsidP="007B7742">
      <w:pPr>
        <w:spacing w:after="0" w:line="480" w:lineRule="auto"/>
        <w:rPr>
          <w:rFonts w:ascii="Times New Roman" w:hAnsi="Times New Roman" w:cs="Times New Roman"/>
          <w:sz w:val="24"/>
        </w:rPr>
      </w:pPr>
      <w:r>
        <w:rPr>
          <w:rFonts w:ascii="Times New Roman" w:hAnsi="Times New Roman" w:cs="Times New Roman"/>
          <w:noProof/>
          <w:sz w:val="24"/>
        </w:rPr>
        <w:drawing>
          <wp:inline distT="0" distB="0" distL="0" distR="0">
            <wp:extent cx="5830765" cy="3598985"/>
            <wp:effectExtent l="19050" t="0" r="0" b="0"/>
            <wp:docPr id="2" name="Picture 1" descr="Working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ingdrawing.jpg"/>
                    <pic:cNvPicPr/>
                  </pic:nvPicPr>
                  <pic:blipFill>
                    <a:blip r:embed="rId4" cstate="print"/>
                    <a:stretch>
                      <a:fillRect/>
                    </a:stretch>
                  </pic:blipFill>
                  <pic:spPr>
                    <a:xfrm>
                      <a:off x="0" y="0"/>
                      <a:ext cx="5825061" cy="3595465"/>
                    </a:xfrm>
                    <a:prstGeom prst="rect">
                      <a:avLst/>
                    </a:prstGeom>
                  </pic:spPr>
                </pic:pic>
              </a:graphicData>
            </a:graphic>
          </wp:inline>
        </w:drawing>
      </w:r>
    </w:p>
    <w:sectPr w:rsidR="007B7742" w:rsidRPr="00AC42D2" w:rsidSect="00D145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4B3864"/>
    <w:rsid w:val="004B3864"/>
    <w:rsid w:val="007B7742"/>
    <w:rsid w:val="00AC42D2"/>
    <w:rsid w:val="00BA14B2"/>
    <w:rsid w:val="00C72118"/>
    <w:rsid w:val="00D14579"/>
    <w:rsid w:val="00E339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79"/>
  </w:style>
  <w:style w:type="paragraph" w:styleId="Heading1">
    <w:name w:val="heading 1"/>
    <w:basedOn w:val="Normal"/>
    <w:next w:val="Normal"/>
    <w:link w:val="Heading1Char"/>
    <w:autoRedefine/>
    <w:uiPriority w:val="9"/>
    <w:qFormat/>
    <w:rsid w:val="00AC42D2"/>
    <w:pPr>
      <w:keepNext/>
      <w:keepLines/>
      <w:spacing w:before="240" w:after="0" w:line="480" w:lineRule="auto"/>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2D2"/>
    <w:rPr>
      <w:rFonts w:ascii="Times New Roman" w:eastAsiaTheme="majorEastAsia" w:hAnsi="Times New Roman" w:cstheme="majorBidi"/>
      <w:b/>
      <w:bCs/>
      <w:sz w:val="24"/>
      <w:szCs w:val="28"/>
    </w:rPr>
  </w:style>
  <w:style w:type="paragraph" w:styleId="BalloonText">
    <w:name w:val="Balloon Text"/>
    <w:basedOn w:val="Normal"/>
    <w:link w:val="BalloonTextChar"/>
    <w:uiPriority w:val="99"/>
    <w:semiHidden/>
    <w:unhideWhenUsed/>
    <w:rsid w:val="007B77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7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2020-10-02T04:46:00Z</dcterms:created>
  <dcterms:modified xsi:type="dcterms:W3CDTF">2020-10-02T11:53:00Z</dcterms:modified>
</cp:coreProperties>
</file>